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4CF4" w:rsidRDefault="004B46EC">
      <w:r>
        <w:t xml:space="preserve">В МБДОУ "Детский сад №126 комбинированного вида с татарским языком воспитания и обучения" Московского района </w:t>
      </w:r>
      <w:proofErr w:type="spellStart"/>
      <w:r>
        <w:t>г.Казани</w:t>
      </w:r>
      <w:proofErr w:type="spellEnd"/>
      <w:r>
        <w:t xml:space="preserve"> свободных вакантных мест не имеется.</w:t>
      </w:r>
      <w:bookmarkStart w:id="0" w:name="_GoBack"/>
      <w:bookmarkEnd w:id="0"/>
    </w:p>
    <w:sectPr w:rsidR="00D04C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AEE"/>
    <w:rsid w:val="004B46EC"/>
    <w:rsid w:val="00D04CF4"/>
    <w:rsid w:val="00D17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C6BB2A-2349-4602-9469-5B1353BEC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Лицей-интернат №2</dc:creator>
  <cp:keywords/>
  <dc:description/>
  <cp:lastModifiedBy>Лицей-интернат №2</cp:lastModifiedBy>
  <cp:revision>3</cp:revision>
  <dcterms:created xsi:type="dcterms:W3CDTF">2021-01-19T06:57:00Z</dcterms:created>
  <dcterms:modified xsi:type="dcterms:W3CDTF">2021-01-19T06:58:00Z</dcterms:modified>
</cp:coreProperties>
</file>